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body>
    <w:p w:rsidR="00B03C6B" w:rsidRDefault="00B03C6B" w14:paraId="6888B42D" w14:textId="6EC4CF16" w:rsidP="00B03C6B" w:rsidRPr="00B03C6B">
      <w:pPr>
        <w:jc w:val="right"/>
        <w:spacing w:after="0" w:line="240" w:lineRule="auto"/>
        <w:rPr>
          <w:bCs/>
          <w:lang w:val="bg-BG"/>
          <w:rFonts w:ascii="Times New Roman" w:cs="Times New Roman" w:eastAsia="Times New Roman" w:hAnsi="Times New Roman"/>
          <w:sz w:val="24"/>
          <w:szCs w:val="24"/>
        </w:rPr>
      </w:pPr>
      <w:r>
        <w:rPr>
          <w:lang w:val="bg-BG"/>
          <w:b/>
          <w:rFonts w:ascii="Times New Roman" w:cs="Times New Roman" w:eastAsia="Times New Roman" w:hAnsi="Times New Roman"/>
          <w:sz w:val="24"/>
          <w:szCs w:val="24"/>
        </w:rPr>
        <w:t xml:space="preserve">Вх. №  </w:t>
      </w:r>
      <w:r>
        <w:rPr>
          <w:b w:val="0"/>
          <w:rFonts w:ascii="Times New Roman"/>
          <w:sz w:val="24"/>
        </w:rPr>
        <w:t xml:space="preserve"> 45 </w:t>
      </w:r>
      <w:r>
        <w:rPr>
          <w:bCs/>
          <w:lang w:val="bg-BG"/>
          <w:b w:val="0"/>
          <w:rFonts w:ascii="Times New Roman" w:cs="Times New Roman" w:eastAsia="Times New Roman" w:hAnsi="Times New Roman"/>
          <w:sz w:val="24"/>
          <w:szCs w:val="24"/>
        </w:rPr>
        <w:t>/</w:t>
      </w:r>
      <w:r>
        <w:rPr>
          <w:rFonts w:ascii="Times New Roman"/>
          <w:sz w:val="24"/>
        </w:rPr>
        <w:t xml:space="preserve"> 15. 10. 2024г.</w:t>
      </w:r>
    </w:p>
    <w:p w:rsidR="00DA4DA0" w:rsidRDefault="00DA4DA0" w14:paraId="7FD04E8A" w14:textId="504B0196" w:rsidP="00DA4DA0" w:rsidRPr="000723B7">
      <w:pPr>
        <w:jc w:val="center"/>
        <w:spacing w:after="0" w:line="240" w:lineRule="auto"/>
        <w:rPr>
          <w:lang w:val="bg-BG"/>
          <w:b/>
          <w:rFonts w:ascii="Times New Roman" w:cs="Times New Roman" w:eastAsia="Times New Roman" w:hAnsi="Times New Roman"/>
          <w:sz w:val="24"/>
          <w:szCs w:val="24"/>
        </w:rPr>
      </w:pPr>
      <w:r>
        <w:rPr>
          <w:lang w:val="bg-BG"/>
          <w:b/>
          <w:rFonts w:ascii="Times New Roman" w:cs="Times New Roman" w:eastAsia="Times New Roman" w:hAnsi="Times New Roman"/>
          <w:sz w:val="24"/>
          <w:szCs w:val="24"/>
        </w:rPr>
        <w:t>ОБЩЕСТВЕН СЪВЕТ</w:t>
      </w:r>
    </w:p>
    <w:p w:rsidR="00DA4DA0" w:rsidRDefault="00DA4DA0" w14:paraId="7561F259" w14:textId="77777777" w:rsidP="00DA4DA0" w:rsidRPr="00460879">
      <w:pPr>
        <w:pBdr>
          <w:top w:val="single" w:sz="12" w:color="auto" w:space="0"/>
          <w:bottom w:val="single" w:sz="12" w:color="auto" w:space="2"/>
        </w:pBdr>
        <w:jc w:val="center"/>
        <w:spacing w:after="0" w:line="240" w:lineRule="auto"/>
        <w:rPr>
          <w:bCs/>
          <w:lang w:val="bg-BG"/>
          <w:b/>
          <w:color w:val="000000"/>
          <w:rFonts w:ascii="Times New Roman" w:cs="Times New Roman" w:eastAsia="Times New Roman" w:hAnsi="Times New Roman"/>
          <w:sz w:val="24"/>
          <w:szCs w:val="24"/>
        </w:rPr>
      </w:pPr>
      <w:r w:rsidRPr="00460879">
        <w:rPr>
          <w:bCs/>
          <w:lang w:val="ru-RU"/>
          <w:b/>
          <w:rFonts w:ascii="Times New Roman" w:cs="Times New Roman" w:eastAsia="Times New Roman" w:hAnsi="Times New Roman"/>
          <w:sz w:val="24"/>
          <w:szCs w:val="24"/>
        </w:rPr>
        <w:t>към ОСНОВНО УЧИЛИЩЕ «Христо Смирненски», с.Радиево</w:t>
      </w:r>
    </w:p>
    <w:p w:rsidR="00DA4DA0" w:rsidRDefault="00DA4DA0" w14:paraId="499B4807" w14:textId="77777777" w:rsidP="00DA4DA0" w:rsidRPr="000723B7">
      <w:pPr>
        <w:rPr>
          <w:rFonts w:ascii="Times New Roman" w:cs="Times New Roman" w:hAnsi="Times New Roman"/>
          <w:sz w:val="24"/>
          <w:szCs w:val="24"/>
        </w:rPr>
      </w:pPr>
    </w:p>
    <w:p w:rsidR="00DA4DA0" w:rsidRDefault="00DA4DA0" w14:paraId="65270C95" w14:textId="29C04605" w:rsidP="00525963" w:rsidRPr="00B03C6B">
      <w:pPr>
        <w:jc w:val="center"/>
        <w:spacing w:line="240" w:lineRule="auto"/>
        <w:rPr>
          <w:bCs/>
          <w:lang w:val="bg-BG"/>
          <w:b/>
          <w:rFonts w:ascii="Times New Roman" w:cs="Times New Roman" w:eastAsia="Calibri" w:hAnsi="Times New Roman"/>
          <w:sz w:val="24"/>
          <w:szCs w:val="24"/>
        </w:rPr>
      </w:pPr>
      <w:r w:rsidRPr="00525963">
        <w:rPr>
          <w:bCs/>
          <w:lang w:val="bg-BG"/>
          <w:b/>
          <w:rFonts w:ascii="Times New Roman" w:cs="Times New Roman" w:eastAsia="Calibri" w:hAnsi="Times New Roman"/>
          <w:sz w:val="24"/>
          <w:szCs w:val="24"/>
        </w:rPr>
        <w:t>ПРОТОКОЛ  №</w:t>
      </w:r>
      <w:r w:rsidR="00B03C6B">
        <w:rPr>
          <w:bCs/>
          <w:lang w:val="bg-BG"/>
          <w:b/>
          <w:rFonts w:ascii="Times New Roman" w:cs="Times New Roman" w:eastAsia="Calibri" w:hAnsi="Times New Roman"/>
          <w:sz w:val="24"/>
          <w:szCs w:val="24"/>
        </w:rPr>
        <w:t xml:space="preserve"> 10</w:t>
      </w:r>
    </w:p>
    <w:p w:rsidR="00DA4DA0" w:rsidRDefault="00DA4DA0" w14:paraId="261A9A61" w14:textId="7772B2FF" w:rsidP="00525963" w:rsidRPr="00525963">
      <w:pPr>
        <w:jc w:val="both"/>
        <w:spacing w:line="240" w:lineRule="auto"/>
        <w:rPr>
          <w:lang w:val="bg-BG"/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>Днес</w:t>
      </w:r>
      <w:r w:rsidRPr="00525963">
        <w:rPr>
          <w:rFonts w:ascii="Times New Roman" w:cs="Times New Roman" w:eastAsia="Calibri" w:hAnsi="Times New Roman"/>
          <w:sz w:val="24"/>
          <w:szCs w:val="24"/>
        </w:rPr>
        <w:t xml:space="preserve"> 15</w:t>
      </w:r>
      <w:r w:rsidRPr="00525963">
        <w:rPr>
          <w:lang w:val="bg-BG"/>
          <w:rFonts w:ascii="Times New Roman" w:cs="Times New Roman" w:eastAsia="Calibri" w:hAnsi="Times New Roman"/>
          <w:sz w:val="24"/>
          <w:szCs w:val="24"/>
        </w:rPr>
        <w:t>.10</w:t>
      </w:r>
      <w:r w:rsidRPr="00525963">
        <w:rPr>
          <w:lang w:val="bg-BG"/>
          <w:rFonts w:ascii="Times New Roman" w:cs="Times New Roman" w:eastAsia="Calibri" w:hAnsi="Times New Roman"/>
          <w:sz w:val="24"/>
          <w:szCs w:val="24"/>
        </w:rPr>
        <w:t>.202</w:t>
      </w:r>
      <w:r w:rsidR="00954DEE">
        <w:rPr>
          <w:lang w:val="bg-BG"/>
          <w:rFonts w:ascii="Times New Roman" w:cs="Times New Roman" w:eastAsia="Calibri" w:hAnsi="Times New Roman"/>
          <w:sz w:val="24"/>
          <w:szCs w:val="24"/>
        </w:rPr>
        <w:t>4</w:t>
      </w:r>
      <w:r w:rsidRPr="00525963">
        <w:rPr>
          <w:lang w:val="bg-BG"/>
          <w:rFonts w:ascii="Times New Roman" w:cs="Times New Roman" w:eastAsia="Calibri" w:hAnsi="Times New Roman"/>
          <w:sz w:val="24"/>
          <w:szCs w:val="24"/>
        </w:rPr>
        <w:t>, се проведе заседание на Обществения съвет от 17:00 часа към ОУ „Христо Смирненски“, с. Радиево.</w:t>
      </w:r>
    </w:p>
    <w:p w:rsidR="00DA4DA0" w:rsidRDefault="00DA4DA0" w14:paraId="65A14471" w14:textId="77777777" w:rsidP="00525963" w:rsidRPr="00525963">
      <w:pPr>
        <w:jc w:val="both"/>
        <w:spacing w:line="240" w:lineRule="auto"/>
        <w:rPr>
          <w:lang w:val="bg-BG"/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>Заседанието беше открито от председателя на Обществения съвет Айсел Мехмедова, която обяви, че присъстват всички членове и при този кворум то е законно и може да взема решения.</w:t>
      </w:r>
    </w:p>
    <w:p w:rsidR="00DA4DA0" w:rsidRDefault="00DA4DA0" w14:paraId="76CB8EA5" w14:textId="77777777" w:rsidP="00525963" w:rsidRPr="00525963">
      <w:pPr>
        <w:jc w:val="both"/>
        <w:spacing w:line="240" w:lineRule="auto"/>
        <w:rPr>
          <w:lang w:val="bg-BG"/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>Списъкът на присъстващите е приложен към протокола.</w:t>
      </w:r>
    </w:p>
    <w:p w:rsidR="00DA4DA0" w:rsidRDefault="00DA4DA0" w14:paraId="7A2C49D9" w14:textId="77777777" w:rsidP="00525963" w:rsidRPr="00525963">
      <w:pPr>
        <w:ind w:firstLine="708"/>
        <w:spacing w:line="240" w:lineRule="auto"/>
        <w:rPr>
          <w:lang w:val="bg-BG"/>
          <w:rFonts w:ascii="Times New Roman" w:cs="Times New Roman" w:eastAsia="Calibri" w:hAnsi="Times New Roman"/>
          <w:sz w:val="24"/>
          <w:szCs w:val="24"/>
        </w:rPr>
      </w:pPr>
      <w:r w:rsidRPr="00525963">
        <w:rPr>
          <w:lang w:val="bg-BG"/>
          <w:rFonts w:ascii="Times New Roman" w:cs="Times New Roman" w:eastAsia="Calibri" w:hAnsi="Times New Roman"/>
          <w:sz w:val="24"/>
          <w:szCs w:val="24"/>
        </w:rPr>
        <w:t>Председателят на ОС предложи следния:</w:t>
      </w:r>
    </w:p>
    <w:p w:rsidR="00DA4DA0" w:rsidRDefault="00DA4DA0" w14:paraId="1019F80E" w14:textId="77777777" w:rsidP="00525963">
      <w:pPr>
        <w:jc w:val="center"/>
        <w:ind w:firstLine="708"/>
        <w:spacing w:line="240" w:lineRule="auto"/>
        <w:rPr>
          <w:bCs/>
          <w:lang w:val="bg-BG"/>
          <w:b/>
          <w:rFonts w:ascii="Times New Roman" w:cs="Times New Roman" w:eastAsia="Calibri" w:hAnsi="Times New Roman"/>
          <w:sz w:val="24"/>
          <w:szCs w:val="24"/>
        </w:rPr>
      </w:pPr>
      <w:r w:rsidRPr="00525963">
        <w:rPr>
          <w:bCs/>
          <w:lang w:val="bg-BG"/>
          <w:b/>
          <w:rFonts w:ascii="Times New Roman" w:cs="Times New Roman" w:eastAsia="Calibri" w:hAnsi="Times New Roman"/>
          <w:sz w:val="24"/>
          <w:szCs w:val="24"/>
        </w:rPr>
        <w:t>ДНЕВЕН РЕД:</w:t>
      </w:r>
    </w:p>
    <w:p w:rsidR="00954DEE" w:rsidRDefault="00954DEE" w14:paraId="3ED44226" w14:textId="77777777" w:rsidP="00954DEE">
      <w:pPr>
        <w:pStyle w:val="ListParagraph"/>
        <w:numPr>
          <w:ilvl w:val="0"/>
          <w:numId w:val="2"/>
        </w:numPr>
        <w:jc w:val="both"/>
        <w:spacing w:after="0"/>
        <w:rPr>
          <w:lang w:val="bg-BG"/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</w:rPr>
        <w:t>Запознаване с тримесечния отчет за изпълнение на бюджета за 2024г. - трето тримесечие.</w:t>
      </w:r>
    </w:p>
    <w:p>
      <w:pPr>
        <w:pStyle w:val="ListParagraph"/>
        <w:numPr>
          <w:ilvl w:val="0"/>
          <w:numId w:val="2"/>
        </w:numPr>
        <w:jc w:val="both"/>
        <w:spacing w:after="0"/>
        <w:rPr>
          <w:rFonts w:ascii="Times New Roman"/>
          <w:sz w:val="24"/>
        </w:rPr>
      </w:pPr>
      <w:r>
        <w:rPr>
          <w:rFonts w:ascii="Times New Roman"/>
          <w:sz w:val="24"/>
        </w:rPr>
        <w:t>Текущи въпроси.</w:t>
      </w:r>
    </w:p>
    <w:p>
      <w:pPr>
        <w:jc w:val="center"/>
        <w:ind w:left="720"/>
        <w:spacing w:line="240" w:lineRule="auto"/>
      </w:pPr>
      <w:r>
        <w:rPr>
          <w:b/>
          <w:rFonts w:ascii="Times New Roman"/>
          <w:sz w:val="24"/>
        </w:rPr>
      </w:r>
    </w:p>
    <w:p w:rsidR="00DA4DA0" w:rsidRDefault="00DA4DA0" w14:paraId="1C6ADADB" w14:textId="77777777" w:rsidP="00525963" w:rsidRPr="00525963">
      <w:pPr>
        <w:jc w:val="center"/>
        <w:ind w:left="720"/>
        <w:spacing w:line="240" w:lineRule="auto"/>
        <w:rPr>
          <w:bCs/>
          <w:lang w:val="bg-BG"/>
          <w:b/>
          <w:rFonts w:ascii="Times New Roman" w:cs="Times New Roman" w:hAnsi="Times New Roman" w:eastAsiaTheme="minorEastAsia"/>
          <w:sz w:val="24"/>
          <w:szCs w:val="24"/>
        </w:rPr>
      </w:pPr>
      <w:bookmarkStart w:id="2" w:name="_Hlk129537689"/>
      <w:bookmarkEnd w:id="0"/>
      <w:bookmarkEnd w:id="1"/>
      <w:r w:rsidRPr="00525963">
        <w:rPr>
          <w:bCs/>
          <w:lang w:val="bg-BG"/>
          <w:b/>
          <w:rFonts w:ascii="Times New Roman" w:cs="Times New Roman" w:hAnsi="Times New Roman" w:eastAsiaTheme="minorEastAsia"/>
          <w:sz w:val="24"/>
          <w:szCs w:val="24"/>
        </w:rPr>
        <w:t>П</w:t>
      </w:r>
      <w:r>
        <w:rPr>
          <w:b/>
          <w:rFonts w:ascii="Times New Roman"/>
          <w:sz w:val="24"/>
        </w:rPr>
        <w:t>О ТОЧКА ПЪРВА ОТ ДНЕВНИЯ РЕД:</w:t>
      </w:r>
    </w:p>
    <w:p w:rsidR="00DA4DA0" w:rsidRDefault="00DA4DA0" w14:paraId="4A5AB9F5" w14:textId="5844A3FE" w:rsidP="00525963" w:rsidRPr="00525963">
      <w:pPr>
        <w:jc w:val="both"/>
        <w:ind w:left="-113"/>
        <w:ind w:right="-113"/>
        <w:ind w:firstLine="833"/>
        <w:spacing w:line="240" w:lineRule="auto"/>
        <w:rPr>
          <w:lang w:val="bg-BG"/>
          <w:rFonts w:ascii="Times New Roman" w:cs="Times New Roman" w:hAnsi="Times New Roman" w:eastAsiaTheme="minorEastAsia"/>
          <w:sz w:val="24"/>
          <w:szCs w:val="24"/>
        </w:rPr>
      </w:pPr>
      <w:r w:rsidRPr="00525963">
        <w:rPr>
          <w:lang w:val="bg-BG"/>
          <w:rFonts w:ascii="Times New Roman" w:cs="Times New Roman" w:hAnsi="Times New Roman" w:eastAsiaTheme="minorEastAsia"/>
          <w:sz w:val="24"/>
          <w:szCs w:val="24"/>
        </w:rPr>
        <w:t>Бе представ</w:t>
      </w:r>
      <w:r w:rsidRPr="00525963">
        <w:rPr>
          <w:rFonts w:ascii="Times New Roman" w:cs="Times New Roman" w:hAnsi="Times New Roman" w:eastAsiaTheme="minorEastAsia"/>
          <w:sz w:val="24"/>
          <w:szCs w:val="24"/>
        </w:rPr>
        <w:t>e</w:t>
      </w:r>
      <w:r w:rsidRPr="00525963">
        <w:rPr>
          <w:lang w:val="bg-BG"/>
          <w:rFonts w:ascii="Times New Roman" w:cs="Times New Roman" w:hAnsi="Times New Roman" w:eastAsiaTheme="minorEastAsia"/>
          <w:sz w:val="24"/>
          <w:szCs w:val="24"/>
        </w:rPr>
        <w:t>н  за</w:t>
      </w:r>
      <w:r w:rsidRPr="00525963">
        <w:rPr>
          <w:lang w:val="bg-BG"/>
          <w:rFonts w:ascii="Times New Roman" w:cs="Times New Roman" w:hAnsi="Times New Roman" w:eastAsiaTheme="minorEastAsia"/>
          <w:sz w:val="24"/>
          <w:szCs w:val="24"/>
        </w:rPr>
        <w:t xml:space="preserve"> разглеждане тримесечния отчет за изпълнение на бюджета за 2024г. - трето тримесечие. Присъстващите се запознаха подробно с него.</w:t>
      </w:r>
    </w:p>
    <w:p>
      <w:pPr>
        <w:jc w:val="both"/>
        <w:ind w:left="-113"/>
        <w:ind w:right="-113"/>
        <w:ind w:firstLine="833"/>
        <w:spacing w:line="240" w:lineRule="auto"/>
      </w:pPr>
      <w:r>
        <w:rPr>
          <w:rFonts w:ascii="Times New Roman"/>
          <w:sz w:val="24"/>
        </w:rPr>
        <w:t>След разисквания, други предложения не бяха направени и поради това Председателя предложи да се премине към гласуване.</w:t>
      </w:r>
    </w:p>
    <w:p w:rsidR="00DA4DA0" w:rsidRDefault="00DA4DA0" w14:paraId="39A109AD" w14:textId="77777777" w:rsidP="00525963" w:rsidRPr="00525963">
      <w:pPr>
        <w:ind w:left="-113"/>
        <w:ind w:right="-113"/>
        <w:ind w:firstLine="833"/>
        <w:spacing w:line="240" w:lineRule="auto"/>
        <w:rPr>
          <w:lang w:val="bg-BG"/>
          <w:rFonts w:ascii="Times New Roman" w:cs="Times New Roman" w:hAnsi="Times New Roman" w:eastAsiaTheme="minorEastAsia"/>
          <w:sz w:val="24"/>
          <w:szCs w:val="24"/>
        </w:rPr>
      </w:pPr>
      <w:r w:rsidRPr="00525963">
        <w:rPr>
          <w:lang w:val="bg-BG"/>
          <w:rFonts w:ascii="Times New Roman" w:cs="Times New Roman" w:hAnsi="Times New Roman" w:eastAsiaTheme="minorEastAsia"/>
          <w:sz w:val="24"/>
          <w:szCs w:val="24"/>
        </w:rPr>
        <w:t>Гласували:</w:t>
      </w:r>
    </w:p>
    <w:p w:rsidR="00DA4DA0" w:rsidRDefault="00DA4DA0" w14:paraId="71FD0EAE" w14:textId="77777777" w:rsidP="00525963" w:rsidRPr="00525963">
      <w:pPr>
        <w:ind w:left="-113"/>
        <w:ind w:right="-113"/>
        <w:ind w:firstLine="833"/>
        <w:spacing w:line="240" w:lineRule="auto"/>
        <w:rPr>
          <w:lang w:val="bg-BG"/>
          <w:rFonts w:ascii="Times New Roman" w:cs="Times New Roman" w:hAnsi="Times New Roman" w:eastAsiaTheme="minorEastAsia"/>
          <w:sz w:val="24"/>
          <w:szCs w:val="24"/>
        </w:rPr>
      </w:pPr>
      <w:r w:rsidRPr="00525963">
        <w:rPr>
          <w:lang w:val="bg-BG"/>
          <w:rFonts w:ascii="Times New Roman" w:cs="Times New Roman" w:hAnsi="Times New Roman" w:eastAsiaTheme="minorEastAsia"/>
          <w:sz w:val="24"/>
          <w:szCs w:val="24"/>
        </w:rPr>
        <w:t>„За“ – 100%</w:t>
      </w:r>
    </w:p>
    <w:p w:rsidR="00DA4DA0" w:rsidRDefault="00DA4DA0" w14:paraId="14292B70" w14:textId="77777777" w:rsidP="00525963" w:rsidRPr="00525963">
      <w:pPr>
        <w:ind w:left="-113"/>
        <w:ind w:right="-113"/>
        <w:ind w:firstLine="833"/>
        <w:spacing w:line="240" w:lineRule="auto"/>
        <w:rPr>
          <w:lang w:val="bg-BG"/>
          <w:rFonts w:ascii="Times New Roman" w:cs="Times New Roman" w:hAnsi="Times New Roman" w:eastAsiaTheme="minorEastAsia"/>
          <w:sz w:val="24"/>
          <w:szCs w:val="24"/>
        </w:rPr>
      </w:pPr>
      <w:r w:rsidRPr="00525963">
        <w:rPr>
          <w:lang w:val="bg-BG"/>
          <w:rFonts w:ascii="Times New Roman" w:cs="Times New Roman" w:hAnsi="Times New Roman" w:eastAsiaTheme="minorEastAsia"/>
          <w:sz w:val="24"/>
          <w:szCs w:val="24"/>
        </w:rPr>
        <w:t>„Против“ – 0%</w:t>
      </w:r>
    </w:p>
    <w:p w:rsidR="00DA4DA0" w:rsidRDefault="00DA4DA0" w14:paraId="0A7435D7" w14:textId="77777777" w:rsidP="00525963" w:rsidRPr="00525963">
      <w:pPr>
        <w:ind w:left="-113"/>
        <w:ind w:right="-113"/>
        <w:ind w:firstLine="833"/>
        <w:spacing w:line="240" w:lineRule="auto"/>
        <w:rPr>
          <w:lang w:val="bg-BG"/>
          <w:rFonts w:ascii="Times New Roman" w:cs="Times New Roman" w:hAnsi="Times New Roman" w:eastAsiaTheme="minorEastAsia"/>
          <w:sz w:val="24"/>
          <w:szCs w:val="24"/>
        </w:rPr>
      </w:pPr>
      <w:r w:rsidRPr="00525963">
        <w:rPr>
          <w:lang w:val="bg-BG"/>
          <w:rFonts w:ascii="Times New Roman" w:cs="Times New Roman" w:hAnsi="Times New Roman" w:eastAsiaTheme="minorEastAsia"/>
          <w:sz w:val="24"/>
          <w:szCs w:val="24"/>
        </w:rPr>
        <w:t>Предложението се приема.</w:t>
      </w:r>
    </w:p>
    <w:p w:rsidR="00DA4DA0" w:rsidRDefault="00DA4DA0" w14:paraId="27423DE4" w14:textId="77777777" w:rsidP="00525963" w:rsidRPr="00525963">
      <w:pPr>
        <w:jc w:val="center"/>
        <w:ind w:right="-113"/>
        <w:spacing w:line="240" w:lineRule="auto"/>
        <w:rPr>
          <w:bCs/>
          <w:lang w:val="bg-BG"/>
          <w:b/>
          <w:rFonts w:ascii="Times New Roman" w:cs="Times New Roman" w:hAnsi="Times New Roman" w:eastAsiaTheme="minorEastAsia"/>
          <w:sz w:val="24"/>
          <w:szCs w:val="24"/>
        </w:rPr>
      </w:pPr>
      <w:r w:rsidRPr="00525963">
        <w:rPr>
          <w:bCs/>
          <w:lang w:val="bg-BG"/>
          <w:b/>
          <w:rFonts w:ascii="Times New Roman" w:cs="Times New Roman" w:hAnsi="Times New Roman" w:eastAsiaTheme="minorEastAsia"/>
          <w:sz w:val="24"/>
          <w:szCs w:val="24"/>
        </w:rPr>
        <w:t>Решение №1</w:t>
      </w:r>
    </w:p>
    <w:p w:rsidR="00DA4DA0" w:rsidRDefault="00DA4DA0" w14:paraId="334D23ED" w14:textId="3F54F4E9" w:rsidP="00525963" w:rsidRPr="00525963">
      <w:pPr>
        <w:jc w:val="both"/>
        <w:ind w:left="-113"/>
        <w:ind w:right="-113"/>
        <w:ind w:firstLine="833"/>
        <w:spacing w:line="240" w:lineRule="auto"/>
        <w:rPr>
          <w:lang w:val="bg-BG"/>
          <w:rFonts w:ascii="Times New Roman" w:cs="Times New Roman" w:hAnsi="Times New Roman" w:eastAsiaTheme="minorEastAsia"/>
          <w:sz w:val="24"/>
          <w:szCs w:val="24"/>
        </w:rPr>
      </w:pPr>
      <w:r w:rsidRPr="00525963">
        <w:rPr>
          <w:lang w:val="bg-BG"/>
          <w:rFonts w:ascii="Times New Roman" w:cs="Times New Roman" w:hAnsi="Times New Roman" w:eastAsiaTheme="minorEastAsia"/>
          <w:sz w:val="24"/>
          <w:szCs w:val="24"/>
        </w:rPr>
        <w:t>ОС одобрява и приема представения за разглеждане тримесечен отчет за изпълнението на бюджета за 2024г. - трето тримесечие.</w:t>
      </w:r>
    </w:p>
    <w:bookmarkEnd w:id="2"/>
    <w:p w:rsidR="00DA4DA0" w:rsidRDefault="00DA4DA0" w14:paraId="31681B9B" w14:textId="77777777" w:rsidP="00525963" w:rsidRPr="00525963">
      <w:pPr>
        <w:jc w:val="center"/>
        <w:ind w:left="720"/>
        <w:spacing w:line="240" w:lineRule="auto"/>
        <w:rPr>
          <w:bCs/>
          <w:lang w:val="bg-BG"/>
          <w:b/>
          <w:rFonts w:ascii="Times New Roman" w:cs="Times New Roman" w:hAnsi="Times New Roman" w:eastAsiaTheme="minorEastAsia"/>
          <w:sz w:val="24"/>
          <w:szCs w:val="24"/>
        </w:rPr>
      </w:pPr>
    </w:p>
    <w:p w:rsidR="00DA4DA0" w:rsidRDefault="00DA4DA0" w14:paraId="01F7E15A" w14:textId="77777777" w:rsidP="00525963" w:rsidRPr="00525963">
      <w:pPr>
        <w:jc w:val="center"/>
        <w:ind w:left="720"/>
        <w:spacing w:line="240" w:lineRule="auto"/>
        <w:rPr>
          <w:bCs/>
          <w:lang w:val="bg-BG"/>
          <w:b/>
          <w:rFonts w:ascii="Times New Roman" w:cs="Times New Roman" w:hAnsi="Times New Roman" w:eastAsiaTheme="minorEastAsia"/>
          <w:sz w:val="24"/>
          <w:szCs w:val="24"/>
        </w:rPr>
      </w:pPr>
      <w:bookmarkStart w:id="3" w:name="_Hlk129538157"/>
      <w:r w:rsidRPr="00525963">
        <w:rPr>
          <w:bCs/>
          <w:lang w:val="bg-BG"/>
          <w:b/>
          <w:rFonts w:ascii="Times New Roman" w:cs="Times New Roman" w:hAnsi="Times New Roman" w:eastAsiaTheme="minorEastAsia"/>
          <w:sz w:val="24"/>
          <w:szCs w:val="24"/>
        </w:rPr>
        <w:t>ПО ТОЧКА ВТОРА ОТ ДНЕВНИЯ РЕД:</w:t>
      </w:r>
    </w:p>
    <w:p w:rsidR="00DA4DA0" w:rsidRDefault="00DA4DA0" w14:paraId="1D8CFD95" w14:textId="28A10CBB" w:rsidP="00525963" w:rsidRPr="00525963">
      <w:pPr>
        <w:jc w:val="both"/>
        <w:ind w:left="-113"/>
        <w:ind w:right="-113"/>
        <w:ind w:firstLine="833"/>
        <w:spacing w:line="240" w:lineRule="auto"/>
        <w:rPr>
          <w:lang w:val="bg-BG"/>
          <w:rFonts w:ascii="Times New Roman" w:cs="Times New Roman" w:hAnsi="Times New Roman" w:eastAsiaTheme="minorEastAsia"/>
          <w:sz w:val="24"/>
          <w:szCs w:val="24"/>
        </w:rPr>
      </w:pPr>
      <w:r>
        <w:rPr>
          <w:rFonts w:ascii="Times New Roman"/>
          <w:sz w:val="24"/>
        </w:rPr>
        <w:t>Г- жа Ваня Димитрова - Директор на ОУ "Христо Смирненски" направи предложение сумата от 183лв. за спрени детски надбавки да бъдат използвани във връзка с изпълнение на дейности свързани с Плана на училището за посещение на театър от учениците.</w:t>
      </w:r>
    </w:p>
    <w:p w:rsidR="00DA4DA0" w:rsidRDefault="00DA4DA0" w14:paraId="44E90656" w14:textId="77777777" w:rsidP="00525963" w:rsidRPr="00525963">
      <w:pPr>
        <w:jc w:val="both"/>
        <w:ind w:left="-113"/>
        <w:ind w:right="-113"/>
        <w:ind w:firstLine="833"/>
        <w:spacing w:line="240" w:lineRule="auto"/>
        <w:rPr>
          <w:lang w:val="bg-BG"/>
          <w:rFonts w:ascii="Times New Roman" w:cs="Times New Roman" w:hAnsi="Times New Roman" w:eastAsiaTheme="minorEastAsia"/>
          <w:sz w:val="24"/>
          <w:szCs w:val="24"/>
        </w:rPr>
      </w:pPr>
      <w:r w:rsidRPr="00525963">
        <w:rPr>
          <w:lang w:val="bg-BG"/>
          <w:rFonts w:ascii="Times New Roman" w:cs="Times New Roman" w:hAnsi="Times New Roman" w:eastAsiaTheme="minorEastAsia"/>
          <w:sz w:val="24"/>
          <w:szCs w:val="24"/>
        </w:rPr>
        <w:t>След разисквания, други предложения не бяха направени и поради това Председателя предложи да се премине към гласуване.</w:t>
        <w:lastRenderedPageBreak/>
      </w:r>
    </w:p>
    <w:p w:rsidR="00DA4DA0" w:rsidRDefault="00DA4DA0" w14:paraId="3AA4ED7B" w14:textId="77777777" w:rsidP="00525963" w:rsidRPr="00525963">
      <w:pPr>
        <w:ind w:left="-113"/>
        <w:ind w:right="-113"/>
        <w:ind w:firstLine="833"/>
        <w:spacing w:line="240" w:lineRule="auto"/>
        <w:rPr>
          <w:lang w:val="bg-BG"/>
          <w:rFonts w:ascii="Times New Roman" w:cs="Times New Roman" w:hAnsi="Times New Roman" w:eastAsiaTheme="minorEastAsia"/>
          <w:sz w:val="24"/>
          <w:szCs w:val="24"/>
        </w:rPr>
      </w:pPr>
      <w:r w:rsidRPr="00525963">
        <w:rPr>
          <w:lang w:val="bg-BG"/>
          <w:rFonts w:ascii="Times New Roman" w:cs="Times New Roman" w:hAnsi="Times New Roman" w:eastAsiaTheme="minorEastAsia"/>
          <w:sz w:val="24"/>
          <w:szCs w:val="24"/>
        </w:rPr>
        <w:t>Гласували:</w:t>
      </w:r>
    </w:p>
    <w:p w:rsidR="00DA4DA0" w:rsidRDefault="00DA4DA0" w14:paraId="64375229" w14:textId="77777777" w:rsidP="00525963" w:rsidRPr="00525963">
      <w:pPr>
        <w:ind w:left="-113"/>
        <w:ind w:right="-113"/>
        <w:ind w:firstLine="833"/>
        <w:spacing w:line="240" w:lineRule="auto"/>
        <w:rPr>
          <w:lang w:val="bg-BG"/>
          <w:rFonts w:ascii="Times New Roman" w:cs="Times New Roman" w:hAnsi="Times New Roman" w:eastAsiaTheme="minorEastAsia"/>
          <w:sz w:val="24"/>
          <w:szCs w:val="24"/>
        </w:rPr>
      </w:pPr>
      <w:r w:rsidRPr="00525963">
        <w:rPr>
          <w:lang w:val="bg-BG"/>
          <w:rFonts w:ascii="Times New Roman" w:cs="Times New Roman" w:hAnsi="Times New Roman" w:eastAsiaTheme="minorEastAsia"/>
          <w:sz w:val="24"/>
          <w:szCs w:val="24"/>
        </w:rPr>
        <w:t>„За“ – 100%</w:t>
      </w:r>
    </w:p>
    <w:p w:rsidR="00DA4DA0" w:rsidRDefault="00DA4DA0" w14:paraId="3957DDDD" w14:textId="77777777" w:rsidP="00525963" w:rsidRPr="00525963">
      <w:pPr>
        <w:ind w:left="-113"/>
        <w:ind w:right="-113"/>
        <w:ind w:firstLine="833"/>
        <w:spacing w:line="240" w:lineRule="auto"/>
        <w:rPr>
          <w:lang w:val="bg-BG"/>
          <w:rFonts w:ascii="Times New Roman" w:cs="Times New Roman" w:hAnsi="Times New Roman" w:eastAsiaTheme="minorEastAsia"/>
          <w:sz w:val="24"/>
          <w:szCs w:val="24"/>
        </w:rPr>
      </w:pPr>
      <w:r w:rsidRPr="00525963">
        <w:rPr>
          <w:lang w:val="bg-BG"/>
          <w:rFonts w:ascii="Times New Roman" w:cs="Times New Roman" w:hAnsi="Times New Roman" w:eastAsiaTheme="minorEastAsia"/>
          <w:sz w:val="24"/>
          <w:szCs w:val="24"/>
        </w:rPr>
        <w:t>„Против“ – 0%</w:t>
      </w:r>
    </w:p>
    <w:p w:rsidR="00DA4DA0" w:rsidRDefault="00DA4DA0" w14:paraId="7AE7417F" w14:textId="77777777" w:rsidP="00525963" w:rsidRPr="00525963">
      <w:pPr>
        <w:ind w:left="-113"/>
        <w:ind w:right="-113"/>
        <w:ind w:firstLine="833"/>
        <w:spacing w:line="240" w:lineRule="auto"/>
        <w:rPr>
          <w:lang w:val="bg-BG"/>
          <w:rFonts w:ascii="Times New Roman" w:cs="Times New Roman" w:hAnsi="Times New Roman" w:eastAsiaTheme="minorEastAsia"/>
          <w:sz w:val="24"/>
          <w:szCs w:val="24"/>
        </w:rPr>
      </w:pPr>
      <w:r w:rsidRPr="00525963">
        <w:rPr>
          <w:lang w:val="bg-BG"/>
          <w:rFonts w:ascii="Times New Roman" w:cs="Times New Roman" w:hAnsi="Times New Roman" w:eastAsiaTheme="minorEastAsia"/>
          <w:sz w:val="24"/>
          <w:szCs w:val="24"/>
        </w:rPr>
        <w:t>Предложението се приема.</w:t>
      </w:r>
    </w:p>
    <w:p w:rsidR="00DA4DA0" w:rsidRDefault="00DA4DA0" w14:paraId="14C899A7" w14:textId="77777777" w:rsidP="00525963" w:rsidRPr="00525963">
      <w:pPr>
        <w:jc w:val="center"/>
        <w:ind w:left="-113"/>
        <w:ind w:right="-113"/>
        <w:ind w:firstLine="833"/>
        <w:spacing w:line="240" w:lineRule="auto"/>
        <w:rPr>
          <w:bCs/>
          <w:lang w:val="bg-BG"/>
          <w:b/>
          <w:rFonts w:ascii="Times New Roman" w:cs="Times New Roman" w:hAnsi="Times New Roman" w:eastAsiaTheme="minorEastAsia"/>
          <w:sz w:val="24"/>
          <w:szCs w:val="24"/>
        </w:rPr>
      </w:pPr>
      <w:r w:rsidRPr="00525963">
        <w:rPr>
          <w:bCs/>
          <w:lang w:val="bg-BG"/>
          <w:b/>
          <w:rFonts w:ascii="Times New Roman" w:cs="Times New Roman" w:hAnsi="Times New Roman" w:eastAsiaTheme="minorEastAsia"/>
          <w:sz w:val="24"/>
          <w:szCs w:val="24"/>
        </w:rPr>
        <w:t>Решение №2</w:t>
      </w:r>
    </w:p>
    <w:p w:rsidR="00DA4DA0" w:rsidRDefault="00DA4DA0" w14:paraId="6EBB6086" w14:textId="3A0D0BD5" w:rsidP="00525963" w:rsidRPr="00525963">
      <w:pPr>
        <w:ind w:left="-113"/>
        <w:ind w:right="-113"/>
        <w:ind w:firstLine="833"/>
        <w:spacing w:line="240" w:lineRule="auto"/>
        <w:rPr>
          <w:lang w:val="bg-BG"/>
          <w:rFonts w:ascii="Times New Roman" w:cs="Times New Roman" w:hAnsi="Times New Roman" w:eastAsiaTheme="minorEastAsia"/>
          <w:sz w:val="24"/>
          <w:szCs w:val="24"/>
        </w:rPr>
      </w:pPr>
      <w:r w:rsidRPr="00525963">
        <w:rPr>
          <w:lang w:val="bg-BG"/>
          <w:rFonts w:ascii="Times New Roman" w:cs="Times New Roman" w:hAnsi="Times New Roman" w:eastAsiaTheme="minorEastAsia"/>
          <w:sz w:val="24"/>
          <w:szCs w:val="24"/>
        </w:rPr>
        <w:t>ОС одобрява и приема сумата от спрени детски надбавки да бъде използвана за това.</w:t>
      </w:r>
    </w:p>
    <w:p w:rsidR="00DA4DA0" w:rsidRDefault="00DA4DA0" w14:paraId="2572F21D" w14:textId="77777777" w:rsidP="00525963" w:rsidRPr="00525963">
      <w:pPr>
        <w:jc w:val="center"/>
        <w:ind w:left="720"/>
        <w:spacing w:line="240" w:lineRule="auto"/>
        <w:rPr>
          <w:bCs/>
          <w:lang w:val="bg-BG"/>
          <w:b/>
          <w:rFonts w:ascii="Times New Roman" w:cs="Times New Roman" w:hAnsi="Times New Roman" w:eastAsiaTheme="minorEastAsia"/>
          <w:sz w:val="24"/>
          <w:szCs w:val="24"/>
        </w:rPr>
      </w:pPr>
      <w:r>
        <w:rPr>
          <w:b/>
          <w:rFonts w:ascii="Times New Roman"/>
          <w:sz w:val="24"/>
        </w:rPr>
      </w:r>
      <w:bookmarkStart w:id="4" w:name="_Hlk129539461"/>
      <w:bookmarkEnd w:id="3"/>
    </w:p>
    <w:bookmarkEnd w:id="5"/>
    <w:p w:rsidR="00525963" w:rsidRDefault="00525963" w14:paraId="42789D26" w14:textId="77777777" w:rsidP="00525963" w:rsidRPr="00525963">
      <w:pPr>
        <w:ind w:firstLine="720"/>
        <w:spacing w:after="0" w:line="240" w:lineRule="auto"/>
        <w:rPr>
          <w:lang w:val="bg-BG"/>
          <w:rFonts w:ascii="Times New Roman" w:cs="Times New Roman" w:hAnsi="Times New Roman"/>
          <w:sz w:val="24"/>
          <w:szCs w:val="24"/>
        </w:rPr>
      </w:pPr>
    </w:p>
    <w:bookmarkEnd w:id="7"/>
    <w:p w:rsidR="00DA4DA0" w:rsidRDefault="00DA4DA0" w14:paraId="1492798E" w14:textId="77777777" w:rsidP="00525963" w:rsidRPr="00525963">
      <w:pPr>
        <w:jc w:val="both"/>
        <w:ind w:firstLine="708"/>
        <w:spacing w:line="240" w:lineRule="auto"/>
        <w:rPr>
          <w:lang w:val="bg-BG"/>
          <w:rFonts w:ascii="Times New Roman" w:cs="Times New Roman" w:eastAsia="Calibri" w:hAnsi="Times New Roman"/>
          <w:sz w:val="24"/>
          <w:szCs w:val="24"/>
        </w:rPr>
      </w:pPr>
      <w:r w:rsidRPr="00525963">
        <w:rPr>
          <w:lang w:val="bg-BG"/>
          <w:rFonts w:ascii="Times New Roman" w:cs="Times New Roman" w:eastAsia="Calibri" w:hAnsi="Times New Roman"/>
          <w:sz w:val="24"/>
          <w:szCs w:val="24"/>
        </w:rPr>
        <w:t>С това поради изчерпване на дневния ред Председателят обяви заседанието за закрито.</w:t>
      </w:r>
    </w:p>
    <w:p w:rsidR="00DA4DA0" w:rsidRDefault="00DA4DA0" w14:paraId="1236308A" w14:textId="5DA9AD70" w:rsidP="00525963">
      <w:pPr>
        <w:jc w:val="both"/>
        <w:spacing w:line="240" w:lineRule="auto"/>
        <w:rPr>
          <w:lang w:val="bg-BG"/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>Списъкът на присъстващите, заверен от председателя, представлява неразделна част от настоящия протокол.</w:t>
      </w:r>
    </w:p>
    <w:p w:rsidR="00CF4F8A" w:rsidRDefault="00CF4F8A" w14:paraId="3E7DC939" w14:textId="77777777" w:rsidP="00525963">
      <w:pPr>
        <w:jc w:val="both"/>
        <w:spacing w:line="240" w:lineRule="auto"/>
        <w:rPr>
          <w:lang w:val="bg-BG"/>
          <w:rFonts w:ascii="Times New Roman" w:cs="Times New Roman" w:eastAsia="Calibri" w:hAnsi="Times New Roman"/>
          <w:sz w:val="24"/>
          <w:szCs w:val="24"/>
        </w:rPr>
      </w:pPr>
    </w:p>
    <w:p w:rsidR="00CF4F8A" w:rsidRDefault="00CF4F8A" w14:paraId="01C1EA3D" w14:textId="77777777" w:rsidP="00525963" w:rsidRPr="00525963">
      <w:pPr>
        <w:jc w:val="both"/>
        <w:spacing w:line="240" w:lineRule="auto"/>
        <w:rPr>
          <w:lang w:val="bg-BG"/>
          <w:rFonts w:ascii="Times New Roman" w:cs="Times New Roman" w:eastAsia="Calibri" w:hAnsi="Times New Roman"/>
          <w:sz w:val="24"/>
          <w:szCs w:val="24"/>
        </w:rPr>
      </w:pPr>
    </w:p>
    <w:p w:rsidR="00DA4DA0" w:rsidRDefault="00DA4DA0" w14:paraId="43F0E517" w14:textId="77777777" w:rsidP="00CF4F8A" w:rsidRPr="00525963">
      <w:pPr>
        <w:jc w:val="both"/>
        <w:spacing w:line="240" w:lineRule="auto"/>
        <w:rPr>
          <w:lang w:val="bg-BG"/>
          <w:rFonts w:ascii="Times New Roman" w:cs="Times New Roman" w:eastAsia="Calibri" w:hAnsi="Times New Roman"/>
          <w:sz w:val="24"/>
          <w:szCs w:val="24"/>
        </w:rPr>
      </w:pPr>
      <w:r w:rsidRPr="00525963">
        <w:rPr>
          <w:lang w:val="bg-BG"/>
          <w:rFonts w:ascii="Times New Roman" w:cs="Times New Roman" w:eastAsia="Calibri" w:hAnsi="Times New Roman"/>
          <w:sz w:val="24"/>
          <w:szCs w:val="24"/>
        </w:rPr>
        <w:t xml:space="preserve">Председател:………………..                                              </w:t>
      </w:r>
    </w:p>
    <w:p w:rsidR="00DA4DA0" w:rsidRDefault="00DA4DA0" w14:paraId="0B917DB9" w14:textId="5483C1AB" w:rsidP="00525963" w:rsidRPr="00525963">
      <w:pPr>
        <w:jc w:val="both"/>
        <w:spacing w:line="240" w:lineRule="auto"/>
        <w:rPr>
          <w:lang w:val="bg-BG"/>
          <w:rFonts w:ascii="Times New Roman" w:cs="Times New Roman" w:eastAsia="Calibri" w:hAnsi="Times New Roman"/>
          <w:sz w:val="24"/>
          <w:szCs w:val="24"/>
        </w:rPr>
      </w:pPr>
      <w:r w:rsidRPr="00525963">
        <w:rPr>
          <w:lang w:val="bg-BG"/>
          <w:rFonts w:ascii="Times New Roman" w:cs="Times New Roman" w:eastAsia="Calibri" w:hAnsi="Times New Roman"/>
          <w:sz w:val="24"/>
          <w:szCs w:val="24"/>
        </w:rPr>
        <w:t xml:space="preserve">                    </w:t>
      </w:r>
      <w:r>
        <w:rPr>
          <w:rFonts w:ascii="Times New Roman" w:cs="Times New Roman" w:eastAsia="Calibri" w:hAnsi="Times New Roman"/>
          <w:sz w:val="24"/>
          <w:szCs w:val="24"/>
        </w:rPr>
        <w:t>/Айсел Мехмедова</w:t>
      </w:r>
      <w:r w:rsidRPr="00525963">
        <w:rPr>
          <w:lang w:val="bg-BG"/>
          <w:rFonts w:ascii="Times New Roman" w:cs="Times New Roman" w:eastAsia="Calibri" w:hAnsi="Times New Roman"/>
          <w:sz w:val="24"/>
          <w:szCs w:val="24"/>
        </w:rPr>
        <w:t>/</w:t>
      </w:r>
      <w:r w:rsidRPr="00525963">
        <w:rPr>
          <w:lang w:val="bg-BG"/>
          <w:rFonts w:ascii="Times New Roman" w:cs="Times New Roman" w:eastAsia="Calibri" w:hAnsi="Times New Roman"/>
          <w:sz w:val="24"/>
          <w:szCs w:val="24"/>
        </w:rPr>
        <w:tab/>
      </w:r>
      <w:r w:rsidRPr="00525963">
        <w:rPr>
          <w:lang w:val="bg-BG"/>
          <w:rFonts w:ascii="Times New Roman" w:cs="Times New Roman" w:eastAsia="Calibri" w:hAnsi="Times New Roman"/>
          <w:sz w:val="24"/>
          <w:szCs w:val="24"/>
        </w:rPr>
        <w:tab/>
      </w:r>
      <w:r w:rsidRPr="00525963">
        <w:rPr>
          <w:lang w:val="bg-BG"/>
          <w:rFonts w:ascii="Times New Roman" w:cs="Times New Roman" w:eastAsia="Calibri" w:hAnsi="Times New Roman"/>
          <w:sz w:val="24"/>
          <w:szCs w:val="24"/>
        </w:rPr>
        <w:tab/>
      </w:r>
      <w:r w:rsidRPr="00525963">
        <w:rPr>
          <w:lang w:val="bg-BG"/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            </w:t>
      </w:r>
    </w:p>
    <w:p w:rsidR="00E07F52" w:rsidRDefault="00E07F52" w14:paraId="6771C009" w14:textId="77777777" w:rsidP="00525963" w:rsidRPr="00525963">
      <w:pPr>
        <w:spacing w:line="240" w:lineRule="auto"/>
        <w:rPr>
          <w:rFonts w:ascii="Times New Roman" w:cs="Times New Roman" w:hAnsi="Times New Roman"/>
          <w:sz w:val="24"/>
          <w:szCs w:val="24"/>
        </w:rPr>
      </w:pPr>
    </w:p>
    <w:sectPr w:rsidR="00E07F52" w:rsidRPr="00525963" w:rsidSect="000723B7">
      <w:docGrid w:linePitch="360"/>
      <w:pgSz w:w="11906" w:h="16838"/>
      <w:pgMar w:left="1417" w:right="1417" w:top="1417" w:bottom="1417" w:header="708" w:footer="708" w:gutter="0"/>
      <w:cols w:space="708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/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94968F2"/>
    <w:tmpl w:val="7562C496"/>
    <w:lvl w:ilvl="0" w:tplc="FFFFFFFF">
      <w:numFmt w:val="decimal"/>
      <w:lvlText w:val="%1."/>
      <w:start w:val="1"/>
      <w:rPr>
        <w:rFonts w:hint="default"/>
      </w:rPr>
      <w:pPr>
        <w:ind w:left="1080"/>
        <w:ind w:hanging="360"/>
      </w:pPr>
      <w:lvlJc w:val="left"/>
    </w:lvl>
    <w:lvl w:ilvl="1" w:tentative="1" w:tplc="FFFFFFFF">
      <w:numFmt w:val="lowerLetter"/>
      <w:lvlText w:val="%2."/>
      <w:start w:val="1"/>
      <w:pPr>
        <w:ind w:left="1800"/>
        <w:ind w:hanging="360"/>
      </w:pPr>
      <w:lvlJc w:val="left"/>
    </w:lvl>
    <w:lvl w:ilvl="2" w:tentative="1" w:tplc="FFFFFFFF">
      <w:numFmt w:val="lowerRoman"/>
      <w:lvlText w:val="%3."/>
      <w:start w:val="1"/>
      <w:pPr>
        <w:ind w:left="2520"/>
        <w:ind w:hanging="180"/>
      </w:pPr>
      <w:lvlJc w:val="right"/>
    </w:lvl>
    <w:lvl w:ilvl="3" w:tentative="1" w:tplc="FFFFFFFF">
      <w:numFmt w:val="decimal"/>
      <w:lvlText w:val="%4."/>
      <w:start w:val="1"/>
      <w:pPr>
        <w:ind w:left="3240"/>
        <w:ind w:hanging="360"/>
      </w:pPr>
      <w:lvlJc w:val="left"/>
    </w:lvl>
    <w:lvl w:ilvl="4" w:tentative="1" w:tplc="FFFFFFFF">
      <w:numFmt w:val="lowerLetter"/>
      <w:lvlText w:val="%5."/>
      <w:start w:val="1"/>
      <w:pPr>
        <w:ind w:left="3960"/>
        <w:ind w:hanging="360"/>
      </w:pPr>
      <w:lvlJc w:val="left"/>
    </w:lvl>
    <w:lvl w:ilvl="5" w:tentative="1" w:tplc="FFFFFFFF">
      <w:numFmt w:val="lowerRoman"/>
      <w:lvlText w:val="%6."/>
      <w:start w:val="1"/>
      <w:pPr>
        <w:ind w:left="4680"/>
        <w:ind w:hanging="180"/>
      </w:pPr>
      <w:lvlJc w:val="right"/>
    </w:lvl>
    <w:lvl w:ilvl="6" w:tentative="1" w:tplc="FFFFFFFF">
      <w:numFmt w:val="decimal"/>
      <w:lvlText w:val="%7."/>
      <w:start w:val="1"/>
      <w:pPr>
        <w:ind w:left="5400"/>
        <w:ind w:hanging="360"/>
      </w:pPr>
      <w:lvlJc w:val="left"/>
    </w:lvl>
    <w:lvl w:ilvl="7" w:tentative="1" w:tplc="FFFFFFFF">
      <w:numFmt w:val="lowerLetter"/>
      <w:lvlText w:val="%8."/>
      <w:start w:val="1"/>
      <w:pPr>
        <w:ind w:left="6120"/>
        <w:ind w:hanging="360"/>
      </w:pPr>
      <w:lvlJc w:val="left"/>
    </w:lvl>
    <w:lvl w:ilvl="8" w:tentative="1" w:tplc="FFFFFFFF">
      <w:numFmt w:val="lowerRoman"/>
      <w:lvlText w:val="%9."/>
      <w:start w:val="1"/>
      <w:pPr>
        <w:ind w:left="6840"/>
        <w:ind w:hanging="180"/>
      </w:pPr>
      <w:lvlJc w:val="right"/>
    </w:lvl>
  </w:abstractNum>
  <w:abstractNum w:abstractNumId="1">
    <w:multiLevelType w:val="hybridMultilevel"/>
    <w:nsid w:val="11E65832"/>
    <w:tmpl w:val="FFFFFFFF"/>
    <w:lvl w:ilvl="0" w:tplc="0409000F">
      <w:numFmt w:val="decimal"/>
      <w:lvlText w:val="%1."/>
      <w:start w:val="1"/>
      <w:rPr>
        <w:rFonts w:cs="Times New Roman" w:hint="default"/>
      </w:rPr>
      <w:pPr>
        <w:ind w:left="720"/>
        <w:ind w:hanging="360"/>
      </w:pPr>
      <w:lvlJc w:val="left"/>
    </w:lvl>
    <w:lvl w:ilvl="1" w:tentative="1" w:tplc="04090019">
      <w:numFmt w:val="lowerLetter"/>
      <w:lvlText w:val="%2."/>
      <w:start w:val="1"/>
      <w:rPr>
        <w:rFonts w:cs="Times New Roman"/>
      </w:rPr>
      <w:pPr>
        <w:ind w:left="1440"/>
        <w:ind w:hanging="360"/>
      </w:pPr>
      <w:lvlJc w:val="left"/>
    </w:lvl>
    <w:lvl w:ilvl="2" w:tentative="1" w:tplc="0409001B">
      <w:numFmt w:val="lowerRoman"/>
      <w:lvlText w:val="%3."/>
      <w:start w:val="1"/>
      <w:rPr>
        <w:rFonts w:cs="Times New Roman"/>
      </w:rPr>
      <w:pPr>
        <w:ind w:left="2160"/>
        <w:ind w:hanging="180"/>
      </w:pPr>
      <w:lvlJc w:val="right"/>
    </w:lvl>
    <w:lvl w:ilvl="3" w:tentative="1" w:tplc="0409000F">
      <w:numFmt w:val="decimal"/>
      <w:lvlText w:val="%4."/>
      <w:start w:val="1"/>
      <w:rPr>
        <w:rFonts w:cs="Times New Roman"/>
      </w:rPr>
      <w:pPr>
        <w:ind w:left="2880"/>
        <w:ind w:hanging="360"/>
      </w:pPr>
      <w:lvlJc w:val="left"/>
    </w:lvl>
    <w:lvl w:ilvl="4" w:tentative="1" w:tplc="04090019">
      <w:numFmt w:val="lowerLetter"/>
      <w:lvlText w:val="%5."/>
      <w:start w:val="1"/>
      <w:rPr>
        <w:rFonts w:cs="Times New Roman"/>
      </w:rPr>
      <w:pPr>
        <w:ind w:left="3600"/>
        <w:ind w:hanging="360"/>
      </w:pPr>
      <w:lvlJc w:val="left"/>
    </w:lvl>
    <w:lvl w:ilvl="5" w:tentative="1" w:tplc="0409001B">
      <w:numFmt w:val="lowerRoman"/>
      <w:lvlText w:val="%6."/>
      <w:start w:val="1"/>
      <w:rPr>
        <w:rFonts w:cs="Times New Roman"/>
      </w:rPr>
      <w:pPr>
        <w:ind w:left="4320"/>
        <w:ind w:hanging="180"/>
      </w:pPr>
      <w:lvlJc w:val="right"/>
    </w:lvl>
    <w:lvl w:ilvl="6" w:tentative="1" w:tplc="0409000F">
      <w:numFmt w:val="decimal"/>
      <w:lvlText w:val="%7."/>
      <w:start w:val="1"/>
      <w:rPr>
        <w:rFonts w:cs="Times New Roman"/>
      </w:rPr>
      <w:pPr>
        <w:ind w:left="5040"/>
        <w:ind w:hanging="360"/>
      </w:pPr>
      <w:lvlJc w:val="left"/>
    </w:lvl>
    <w:lvl w:ilvl="7" w:tentative="1" w:tplc="04090019">
      <w:numFmt w:val="lowerLetter"/>
      <w:lvlText w:val="%8."/>
      <w:start w:val="1"/>
      <w:rPr>
        <w:rFonts w:cs="Times New Roman"/>
      </w:rPr>
      <w:pPr>
        <w:ind w:left="5760"/>
        <w:ind w:hanging="360"/>
      </w:pPr>
      <w:lvlJc w:val="left"/>
    </w:lvl>
    <w:lvl w:ilvl="8" w:tentative="1" w:tplc="0409001B">
      <w:numFmt w:val="lowerRoman"/>
      <w:lvlText w:val="%9."/>
      <w:start w:val="1"/>
      <w:rPr>
        <w:rFonts w:cs="Times New Roman"/>
      </w:rPr>
      <w:pPr>
        <w:ind w:left="6480"/>
        <w:ind w:hanging="180"/>
      </w:pPr>
      <w:lvlJc w:val="right"/>
    </w:lvl>
  </w:abstractNum>
  <w:abstractNum w:abstractNumId="2">
    <w:multiLevelType w:val="hybridMultilevel"/>
    <w:nsid w:val="28742774"/>
    <w:tmpl w:val="49C4392A"/>
    <w:lvl w:ilvl="0" w:tplc="FFFFFFFF">
      <w:numFmt w:val="decimal"/>
      <w:lvlText w:val="%1."/>
      <w:start w:val="1"/>
      <w:rPr>
        <w:rFonts w:hint="default"/>
      </w:rPr>
      <w:pPr>
        <w:ind w:left="1080"/>
        <w:ind w:hanging="360"/>
      </w:pPr>
      <w:lvlJc w:val="left"/>
    </w:lvl>
    <w:lvl w:ilvl="1" w:tentative="1" w:tplc="FFFFFFFF">
      <w:numFmt w:val="lowerLetter"/>
      <w:lvlText w:val="%2."/>
      <w:start w:val="1"/>
      <w:pPr>
        <w:ind w:left="1800"/>
        <w:ind w:hanging="360"/>
      </w:pPr>
      <w:lvlJc w:val="left"/>
    </w:lvl>
    <w:lvl w:ilvl="2" w:tentative="1" w:tplc="FFFFFFFF">
      <w:numFmt w:val="lowerRoman"/>
      <w:lvlText w:val="%3."/>
      <w:start w:val="1"/>
      <w:pPr>
        <w:ind w:left="2520"/>
        <w:ind w:hanging="180"/>
      </w:pPr>
      <w:lvlJc w:val="right"/>
    </w:lvl>
    <w:lvl w:ilvl="3" w:tentative="1" w:tplc="FFFFFFFF">
      <w:numFmt w:val="decimal"/>
      <w:lvlText w:val="%4."/>
      <w:start w:val="1"/>
      <w:pPr>
        <w:ind w:left="3240"/>
        <w:ind w:hanging="360"/>
      </w:pPr>
      <w:lvlJc w:val="left"/>
    </w:lvl>
    <w:lvl w:ilvl="4" w:tentative="1" w:tplc="FFFFFFFF">
      <w:numFmt w:val="lowerLetter"/>
      <w:lvlText w:val="%5."/>
      <w:start w:val="1"/>
      <w:pPr>
        <w:ind w:left="3960"/>
        <w:ind w:hanging="360"/>
      </w:pPr>
      <w:lvlJc w:val="left"/>
    </w:lvl>
    <w:lvl w:ilvl="5" w:tentative="1" w:tplc="FFFFFFFF">
      <w:numFmt w:val="lowerRoman"/>
      <w:lvlText w:val="%6."/>
      <w:start w:val="1"/>
      <w:pPr>
        <w:ind w:left="4680"/>
        <w:ind w:hanging="180"/>
      </w:pPr>
      <w:lvlJc w:val="right"/>
    </w:lvl>
    <w:lvl w:ilvl="6" w:tentative="1" w:tplc="FFFFFFFF">
      <w:numFmt w:val="decimal"/>
      <w:lvlText w:val="%7."/>
      <w:start w:val="1"/>
      <w:pPr>
        <w:ind w:left="5400"/>
        <w:ind w:hanging="360"/>
      </w:pPr>
      <w:lvlJc w:val="left"/>
    </w:lvl>
    <w:lvl w:ilvl="7" w:tentative="1" w:tplc="FFFFFFFF">
      <w:numFmt w:val="lowerLetter"/>
      <w:lvlText w:val="%8."/>
      <w:start w:val="1"/>
      <w:pPr>
        <w:ind w:left="6120"/>
        <w:ind w:hanging="360"/>
      </w:pPr>
      <w:lvlJc w:val="left"/>
    </w:lvl>
    <w:lvl w:ilvl="8" w:tentative="1" w:tplc="FFFFFFFF">
      <w:numFmt w:val="lowerRoman"/>
      <w:lvlText w:val="%9."/>
      <w:start w:val="1"/>
      <w:pPr>
        <w:ind w:left="6840"/>
        <w:ind w:hanging="180"/>
      </w:pPr>
      <w:lvlJc w:val="right"/>
    </w:lvl>
  </w:abstractNum>
  <w:abstractNum w:abstractNumId="3">
    <w:multiLevelType w:val="hybridMultilevel"/>
    <w:nsid w:val="4B0B29C9"/>
    <w:tmpl w:val="123AB8F8"/>
    <w:lvl w:ilvl="0" w:tplc="53CAE960">
      <w:numFmt w:val="decimal"/>
      <w:lvlText w:val="%1."/>
      <w:start w:val="1"/>
      <w:rPr>
        <w:rFonts w:hint="default"/>
      </w:rPr>
      <w:pPr>
        <w:ind w:left="108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80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52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324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96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68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40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612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840"/>
        <w:ind w:hanging="180"/>
      </w:pPr>
      <w:lvlJc w:val="right"/>
    </w:lvl>
  </w:abstractNum>
  <w:abstractNum w:abstractNumId="4">
    <w:multiLevelType w:val="hybridMultilevel"/>
    <w:nsid w:val="6E5F6EA6"/>
    <w:tmpl w:val="90A2325C"/>
    <w:lvl w:ilvl="0" w:tplc="FFFFFFFF">
      <w:numFmt w:val="decimal"/>
      <w:lvlText w:val="%1."/>
      <w:start w:val="1"/>
      <w:rPr>
        <w:rFonts w:hint="default"/>
      </w:rPr>
      <w:pPr>
        <w:ind w:left="1080"/>
        <w:ind w:hanging="360"/>
      </w:pPr>
      <w:lvlJc w:val="left"/>
    </w:lvl>
    <w:lvl w:ilvl="1" w:tentative="1" w:tplc="FFFFFFFF">
      <w:numFmt w:val="lowerLetter"/>
      <w:lvlText w:val="%2."/>
      <w:start w:val="1"/>
      <w:pPr>
        <w:ind w:left="1800"/>
        <w:ind w:hanging="360"/>
      </w:pPr>
      <w:lvlJc w:val="left"/>
    </w:lvl>
    <w:lvl w:ilvl="2" w:tentative="1" w:tplc="FFFFFFFF">
      <w:numFmt w:val="lowerRoman"/>
      <w:lvlText w:val="%3."/>
      <w:start w:val="1"/>
      <w:pPr>
        <w:ind w:left="2520"/>
        <w:ind w:hanging="180"/>
      </w:pPr>
      <w:lvlJc w:val="right"/>
    </w:lvl>
    <w:lvl w:ilvl="3" w:tentative="1" w:tplc="FFFFFFFF">
      <w:numFmt w:val="decimal"/>
      <w:lvlText w:val="%4."/>
      <w:start w:val="1"/>
      <w:pPr>
        <w:ind w:left="3240"/>
        <w:ind w:hanging="360"/>
      </w:pPr>
      <w:lvlJc w:val="left"/>
    </w:lvl>
    <w:lvl w:ilvl="4" w:tentative="1" w:tplc="FFFFFFFF">
      <w:numFmt w:val="lowerLetter"/>
      <w:lvlText w:val="%5."/>
      <w:start w:val="1"/>
      <w:pPr>
        <w:ind w:left="3960"/>
        <w:ind w:hanging="360"/>
      </w:pPr>
      <w:lvlJc w:val="left"/>
    </w:lvl>
    <w:lvl w:ilvl="5" w:tentative="1" w:tplc="FFFFFFFF">
      <w:numFmt w:val="lowerRoman"/>
      <w:lvlText w:val="%6."/>
      <w:start w:val="1"/>
      <w:pPr>
        <w:ind w:left="4680"/>
        <w:ind w:hanging="180"/>
      </w:pPr>
      <w:lvlJc w:val="right"/>
    </w:lvl>
    <w:lvl w:ilvl="6" w:tentative="1" w:tplc="FFFFFFFF">
      <w:numFmt w:val="decimal"/>
      <w:lvlText w:val="%7."/>
      <w:start w:val="1"/>
      <w:pPr>
        <w:ind w:left="5400"/>
        <w:ind w:hanging="360"/>
      </w:pPr>
      <w:lvlJc w:val="left"/>
    </w:lvl>
    <w:lvl w:ilvl="7" w:tentative="1" w:tplc="FFFFFFFF">
      <w:numFmt w:val="lowerLetter"/>
      <w:lvlText w:val="%8."/>
      <w:start w:val="1"/>
      <w:pPr>
        <w:ind w:left="6120"/>
        <w:ind w:hanging="360"/>
      </w:pPr>
      <w:lvlJc w:val="left"/>
    </w:lvl>
    <w:lvl w:ilvl="8" w:tentative="1" w:tplc="FFFFFFFF">
      <w:numFmt w:val="lowerRoman"/>
      <w:lvlText w:val="%9."/>
      <w:start w:val="1"/>
      <w:pPr>
        <w:ind w:left="6840"/>
        <w:ind w:hanging="180"/>
      </w:pPr>
      <w:lvlJc w:val="righ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1DA65"/>
  <w15:chartTrackingRefBased/>
  <w15:docId w15:val="{07BE12F2-9D5E-42FF-B64B-5CC5E4584A3A}"/>
  <w:rsids>
    <w:rsidRoot val="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docDefaults>
    <w:rPrDefault>
      <w:rPr>
        <w:kern w:val="2"/>
        <w:lang w:val="en-US" w:eastAsia="en-US" w:bidi="ar-SA"/>
        <w14:ligatures w14:val="standardContextual"/>
        <w:rFonts w:ascii="Calibr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DA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qFormat/>
    <w:basedOn w:val="Normal"/>
    <w:uiPriority w:val="34"/>
    <w:rsid w:val="00DA4DA0"/>
    <w:pPr>
      <w:ind w:left="720"/>
      <w:contextualSpacing/>
    </w:pPr>
    <w:rPr>
      <w:rFonts w:cs="Times New Roman" w:eastAsiaTheme="minorEastAsia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Миглена Жекова</dc:creator>
  <cp:keywords/>
  <dc:description/>
  <cp:lastModifiedBy>Димитрина Динкова</cp:lastModifiedBy>
  <cp:revision>6</cp:revision>
  <dcterms:created xsi:type="dcterms:W3CDTF">2024-09-18T16:23:00Z</dcterms:created>
  <dcterms:modified xsi:type="dcterms:W3CDTF">2024-09-18T17:59:00Z</dcterms:modified>
</cp:coreProperties>
</file>